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B9D" w:rsidRPr="00431B9D" w:rsidRDefault="00431B9D" w:rsidP="00431B9D">
      <w:pPr>
        <w:spacing w:before="100" w:beforeAutospacing="1" w:after="100" w:afterAutospacing="1" w:line="240" w:lineRule="auto"/>
        <w:rPr>
          <w:b/>
          <w:sz w:val="48"/>
          <w:szCs w:val="48"/>
        </w:rPr>
      </w:pPr>
      <w:proofErr w:type="spellStart"/>
      <w:r>
        <w:rPr>
          <w:b/>
          <w:sz w:val="48"/>
          <w:szCs w:val="48"/>
        </w:rPr>
        <w:t>q</w:t>
      </w:r>
      <w:r w:rsidRPr="00431B9D">
        <w:rPr>
          <w:b/>
          <w:sz w:val="48"/>
          <w:szCs w:val="48"/>
        </w:rPr>
        <w:t>uotidianpost.it</w:t>
      </w:r>
      <w:proofErr w:type="spellEnd"/>
    </w:p>
    <w:p w:rsidR="00431B9D" w:rsidRDefault="00431B9D" w:rsidP="00431B9D">
      <w:pPr>
        <w:spacing w:before="100" w:beforeAutospacing="1" w:after="100" w:afterAutospacing="1" w:line="240" w:lineRule="auto"/>
      </w:pPr>
      <w:hyperlink r:id="rId5" w:history="1">
        <w:r>
          <w:rPr>
            <w:rStyle w:val="Collegamentoipertestuale"/>
          </w:rPr>
          <w:t>Società e cultura</w:t>
        </w:r>
      </w:hyperlink>
    </w:p>
    <w:p w:rsidR="00431B9D" w:rsidRDefault="00431B9D" w:rsidP="00431B9D">
      <w:pPr>
        <w:pStyle w:val="Titolo1"/>
      </w:pPr>
      <w:proofErr w:type="spellStart"/>
      <w:r>
        <w:t>Addiopizzo</w:t>
      </w:r>
      <w:proofErr w:type="spellEnd"/>
      <w:r>
        <w:t xml:space="preserve"> </w:t>
      </w:r>
      <w:proofErr w:type="spellStart"/>
      <w:r>
        <w:t>Store</w:t>
      </w:r>
      <w:proofErr w:type="spellEnd"/>
      <w:r>
        <w:t xml:space="preserve"> nasce l’e-commerce per acquistare da aziende Pizzo free</w:t>
      </w:r>
    </w:p>
    <w:p w:rsidR="00431B9D" w:rsidRDefault="00431B9D" w:rsidP="00431B9D">
      <w:pPr>
        <w:pStyle w:val="td-post-sub-title"/>
      </w:pPr>
      <w:r>
        <w:t>i prodotti siciliani dei commercianti che hanno detto no al pizzo ora potranno essere acquistati anche on-line.</w:t>
      </w:r>
    </w:p>
    <w:p w:rsidR="00431B9D" w:rsidRDefault="00431B9D" w:rsidP="00431B9D">
      <w:r>
        <w:t>Da</w:t>
      </w:r>
    </w:p>
    <w:p w:rsidR="00431B9D" w:rsidRDefault="00431B9D" w:rsidP="00431B9D">
      <w:hyperlink r:id="rId6" w:history="1">
        <w:proofErr w:type="spellStart"/>
        <w:r>
          <w:rPr>
            <w:rStyle w:val="Collegamentoipertestuale"/>
          </w:rPr>
          <w:t>Ramona</w:t>
        </w:r>
        <w:proofErr w:type="spellEnd"/>
        <w:r>
          <w:rPr>
            <w:rStyle w:val="Collegamentoipertestuale"/>
          </w:rPr>
          <w:t xml:space="preserve"> Allegri</w:t>
        </w:r>
      </w:hyperlink>
    </w:p>
    <w:p w:rsidR="00431B9D" w:rsidRDefault="00431B9D" w:rsidP="00431B9D">
      <w:r>
        <w:rPr>
          <w:rStyle w:val="td-post-date"/>
        </w:rPr>
        <w:t>20/04/2018</w:t>
      </w:r>
    </w:p>
    <w:p w:rsidR="00431B9D" w:rsidRDefault="00431B9D" w:rsidP="0043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noProof/>
          <w:lang w:eastAsia="it-IT"/>
        </w:rPr>
        <w:drawing>
          <wp:inline distT="0" distB="0" distL="0" distR="0">
            <wp:extent cx="6120130" cy="4080087"/>
            <wp:effectExtent l="19050" t="0" r="0" b="0"/>
            <wp:docPr id="1" name="Immagine 1" descr="https://www.quotidianpost.it/wp-content/uploads/2018/04/970082_458295780921306_1711415409_n-696x4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quotidianpost.it/wp-content/uploads/2018/04/970082_458295780921306_1711415409_n-696x46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40800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31B9D" w:rsidRPr="00431B9D" w:rsidRDefault="00431B9D" w:rsidP="0043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Parte del ricavato di vendite e servizi verrà devoluto all’associazione. Alessandra </w:t>
      </w:r>
      <w:proofErr w:type="spellStart"/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>Perrone</w:t>
      </w:r>
      <w:proofErr w:type="spellEnd"/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>, ideatrice del progetto e a capo della futura cooperativa che gestirà il sito di e-commerce commenta così:</w:t>
      </w:r>
    </w:p>
    <w:p w:rsidR="00431B9D" w:rsidRPr="00431B9D" w:rsidRDefault="00431B9D" w:rsidP="0043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B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it-IT"/>
        </w:rPr>
        <w:t>“I prodotti con il logo del consumo critico offrono la possibilità ai consumatori di scegliere che tipo di economia premiare. Entrando così a far parte di un movimento sociale antimafia pur non risiedendo in Sicilia. È con il sostegno dei cittadini che molti imprenditori hanno trovato il coraggio di schierarsi pubblicamente. Soprattutto di denunciare i loro estorsori”.</w:t>
      </w:r>
    </w:p>
    <w:p w:rsidR="00431B9D" w:rsidRPr="00431B9D" w:rsidRDefault="00431B9D" w:rsidP="00431B9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Dai prodotti alimentari all’abbigliamento, dal caffè ai dischi musicali, </w:t>
      </w:r>
      <w:hyperlink r:id="rId8" w:history="1">
        <w:proofErr w:type="spellStart"/>
        <w:r w:rsidRPr="00431B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Addiopizzo</w:t>
        </w:r>
        <w:proofErr w:type="spellEnd"/>
        <w:r w:rsidRPr="00431B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 xml:space="preserve"> </w:t>
        </w:r>
        <w:proofErr w:type="spellStart"/>
        <w:r w:rsidRPr="00431B9D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  <w:lang w:eastAsia="it-IT"/>
          </w:rPr>
          <w:t>Store</w:t>
        </w:r>
        <w:proofErr w:type="spellEnd"/>
      </w:hyperlink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raccoglie produttori da tutta la Sicilia. Quello che li accomuna tutti è l’aver detto no al pizzo. Questo </w:t>
      </w:r>
      <w:proofErr w:type="spellStart"/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>store</w:t>
      </w:r>
      <w:proofErr w:type="spellEnd"/>
      <w:r w:rsidRPr="00431B9D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è una vetrina di prodotti etici offerti non solo all’Italia ma all’Europa.</w:t>
      </w:r>
    </w:p>
    <w:p w:rsidR="00431B9D" w:rsidRPr="00431B9D" w:rsidRDefault="00431B9D" w:rsidP="00431B9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</w:pPr>
      <w:r w:rsidRPr="00431B9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lastRenderedPageBreak/>
        <w:t xml:space="preserve">Sullo </w:t>
      </w:r>
      <w:proofErr w:type="spellStart"/>
      <w:r w:rsidRPr="00431B9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>store</w:t>
      </w:r>
      <w:proofErr w:type="spellEnd"/>
      <w:r w:rsidRPr="00431B9D">
        <w:rPr>
          <w:rFonts w:ascii="Times New Roman" w:eastAsia="Times New Roman" w:hAnsi="Times New Roman" w:cs="Times New Roman"/>
          <w:b/>
          <w:bCs/>
          <w:sz w:val="36"/>
          <w:szCs w:val="36"/>
          <w:lang w:eastAsia="it-IT"/>
        </w:rPr>
        <w:t xml:space="preserve"> troviamo alcuni commercianti e aziende noti</w:t>
      </w:r>
    </w:p>
    <w:p w:rsidR="00431B9D" w:rsidRDefault="00431B9D" w:rsidP="00431B9D">
      <w:pPr>
        <w:pStyle w:val="NormaleWeb"/>
      </w:pPr>
    </w:p>
    <w:p w:rsidR="00431B9D" w:rsidRDefault="00431B9D" w:rsidP="00431B9D">
      <w:pPr>
        <w:pStyle w:val="NormaleWeb"/>
      </w:pPr>
      <w:r>
        <w:t>Tra i commercianti che hanno aderito all’iniziativa c’è </w:t>
      </w:r>
      <w:r>
        <w:rPr>
          <w:rStyle w:val="Enfasigrassetto"/>
        </w:rPr>
        <w:t>Davide Grassi</w:t>
      </w:r>
      <w:r>
        <w:t xml:space="preserve">, figlio di Libero Grassi e Pina </w:t>
      </w:r>
      <w:proofErr w:type="spellStart"/>
      <w:r>
        <w:t>Maisano</w:t>
      </w:r>
      <w:proofErr w:type="spellEnd"/>
      <w:r>
        <w:t xml:space="preserve">. Oggi dirige </w:t>
      </w:r>
      <w:r>
        <w:rPr>
          <w:rStyle w:val="Enfasicorsivo"/>
        </w:rPr>
        <w:t>Robe da Camera</w:t>
      </w:r>
      <w:r>
        <w:t>, la fabbrica tessile che fu della sua famiglia, in un bene confiscato alla mafia.</w:t>
      </w:r>
    </w:p>
    <w:p w:rsidR="00431B9D" w:rsidRDefault="00431B9D" w:rsidP="00431B9D">
      <w:pPr>
        <w:pStyle w:val="NormaleWeb"/>
      </w:pPr>
      <w:r>
        <w:t>Troviamo anche la famiglia</w:t>
      </w:r>
      <w:r>
        <w:rPr>
          <w:rStyle w:val="Enfasigrassetto"/>
        </w:rPr>
        <w:t xml:space="preserve"> </w:t>
      </w:r>
      <w:proofErr w:type="spellStart"/>
      <w:r>
        <w:rPr>
          <w:rStyle w:val="Enfasigrassetto"/>
        </w:rPr>
        <w:t>Scimeca</w:t>
      </w:r>
      <w:proofErr w:type="spellEnd"/>
      <w:r>
        <w:t xml:space="preserve">, i primi denunciati sostenuti dall’associazione </w:t>
      </w:r>
      <w:proofErr w:type="spellStart"/>
      <w:r>
        <w:t>Addiopizzo</w:t>
      </w:r>
      <w:proofErr w:type="spellEnd"/>
      <w:r>
        <w:t xml:space="preserve">. Oggi hanno aperto una pasticceria di dolci tipici siciliani. C’è il laboratorio da forno </w:t>
      </w:r>
      <w:r>
        <w:rPr>
          <w:rStyle w:val="Enfasigrassetto"/>
        </w:rPr>
        <w:t>Cotti in Fragranza</w:t>
      </w:r>
      <w:r>
        <w:t>, prima realtà imprenditoriale all’interno di un Istituto Penale per i Minorenni del sud, che ha come obiettivo il loro reintegro lavorativo in pianta stabile.</w:t>
      </w:r>
    </w:p>
    <w:p w:rsidR="00431B9D" w:rsidRDefault="00431B9D" w:rsidP="00431B9D">
      <w:pPr>
        <w:pStyle w:val="NormaleWeb"/>
      </w:pPr>
    </w:p>
    <w:p w:rsidR="00431B9D" w:rsidRDefault="00431B9D" w:rsidP="00431B9D">
      <w:pPr>
        <w:pStyle w:val="NormaleWeb"/>
      </w:pPr>
      <w:r>
        <w:t xml:space="preserve">Troviamo anche l’azienda agricola </w:t>
      </w:r>
      <w:proofErr w:type="spellStart"/>
      <w:r>
        <w:rPr>
          <w:rStyle w:val="Enfasigrassetto"/>
        </w:rPr>
        <w:t>Salamone</w:t>
      </w:r>
      <w:proofErr w:type="spellEnd"/>
      <w:r>
        <w:t xml:space="preserve"> e la cooperativa </w:t>
      </w:r>
      <w:proofErr w:type="spellStart"/>
      <w:r>
        <w:rPr>
          <w:rStyle w:val="Enfasigrassetto"/>
        </w:rPr>
        <w:t>Valdibella</w:t>
      </w:r>
      <w:proofErr w:type="spellEnd"/>
      <w:r>
        <w:t>. Entrambe impegnate in progetti di inclusione sociale. Le loro peculiarità sono rispetto e attenzione per la biodiversità ed una produzione biologica di qualità.</w:t>
      </w:r>
    </w:p>
    <w:p w:rsidR="00431B9D" w:rsidRDefault="00431B9D" w:rsidP="00431B9D">
      <w:pPr>
        <w:pStyle w:val="NormaleWeb"/>
      </w:pPr>
      <w:r>
        <w:t>Due etichette discografiche indipendenti promotrici di veri talenti: </w:t>
      </w:r>
      <w:proofErr w:type="spellStart"/>
      <w:r>
        <w:rPr>
          <w:rStyle w:val="Enfasigrassetto"/>
        </w:rPr>
        <w:t>Malintenti</w:t>
      </w:r>
      <w:proofErr w:type="spellEnd"/>
      <w:r>
        <w:rPr>
          <w:rStyle w:val="Enfasigrassetto"/>
        </w:rPr>
        <w:t xml:space="preserve"> Dischi e 800a </w:t>
      </w:r>
      <w:proofErr w:type="spellStart"/>
      <w:r>
        <w:rPr>
          <w:rStyle w:val="Enfasigrassetto"/>
        </w:rPr>
        <w:t>Records</w:t>
      </w:r>
      <w:proofErr w:type="spellEnd"/>
      <w:r>
        <w:rPr>
          <w:rStyle w:val="Enfasigrassetto"/>
        </w:rPr>
        <w:t xml:space="preserve">. </w:t>
      </w:r>
      <w:r>
        <w:t>Entrambe hanno accettato la sfida di investire sulla cultura di Palermo.</w:t>
      </w:r>
    </w:p>
    <w:p w:rsidR="00431B9D" w:rsidRDefault="00431B9D" w:rsidP="00431B9D">
      <w:pPr>
        <w:pStyle w:val="NormaleWeb"/>
      </w:pPr>
      <w:proofErr w:type="spellStart"/>
      <w:r>
        <w:t>Addiopizzo</w:t>
      </w:r>
      <w:proofErr w:type="spellEnd"/>
      <w:r>
        <w:t xml:space="preserve"> è anche un’associazione Onlus che vuole incoraggiare questo mondo a divenire produttivo e creare lavoro in una delle regioni col più alto tasso di disoccupazione d’Italia. In particolar modo quello femminile.</w:t>
      </w:r>
    </w:p>
    <w:p w:rsidR="00BD696C" w:rsidRDefault="00BD696C"/>
    <w:sectPr w:rsidR="00BD696C" w:rsidSect="00BD696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B663BA"/>
    <w:multiLevelType w:val="multilevel"/>
    <w:tmpl w:val="0D20D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431B9D"/>
    <w:rsid w:val="00234AC6"/>
    <w:rsid w:val="00431B9D"/>
    <w:rsid w:val="00BD6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D696C"/>
  </w:style>
  <w:style w:type="paragraph" w:styleId="Titolo1">
    <w:name w:val="heading 1"/>
    <w:basedOn w:val="Normale"/>
    <w:next w:val="Normale"/>
    <w:link w:val="Titolo1Carattere"/>
    <w:uiPriority w:val="9"/>
    <w:qFormat/>
    <w:rsid w:val="00431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Titolo2">
    <w:name w:val="heading 2"/>
    <w:basedOn w:val="Normale"/>
    <w:link w:val="Titolo2Carattere"/>
    <w:uiPriority w:val="9"/>
    <w:qFormat/>
    <w:rsid w:val="00431B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31B9D"/>
    <w:rPr>
      <w:b/>
      <w:bCs/>
    </w:rPr>
  </w:style>
  <w:style w:type="character" w:styleId="Enfasicorsivo">
    <w:name w:val="Emphasis"/>
    <w:basedOn w:val="Carpredefinitoparagrafo"/>
    <w:uiPriority w:val="20"/>
    <w:qFormat/>
    <w:rsid w:val="00431B9D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431B9D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31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31B9D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431B9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styleId="Collegamentoipertestuale">
    <w:name w:val="Hyperlink"/>
    <w:basedOn w:val="Carpredefinitoparagrafo"/>
    <w:uiPriority w:val="99"/>
    <w:semiHidden/>
    <w:unhideWhenUsed/>
    <w:rsid w:val="00431B9D"/>
    <w:rPr>
      <w:color w:val="0000FF"/>
      <w:u w:val="single"/>
    </w:rPr>
  </w:style>
  <w:style w:type="paragraph" w:customStyle="1" w:styleId="td-post-sub-title">
    <w:name w:val="td-post-sub-title"/>
    <w:basedOn w:val="Normale"/>
    <w:rsid w:val="00431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td-post-date">
    <w:name w:val="td-post-date"/>
    <w:basedOn w:val="Carpredefinitoparagrafo"/>
    <w:rsid w:val="00431B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8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1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315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80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6311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7300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077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diopizzostore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quotidianpost.it/author/ramona-allegri/" TargetMode="External"/><Relationship Id="rId5" Type="http://schemas.openxmlformats.org/officeDocument/2006/relationships/hyperlink" Target="https://www.quotidianpost.it/societa-e-cultura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380</Words>
  <Characters>2169</Characters>
  <Application>Microsoft Office Word</Application>
  <DocSecurity>0</DocSecurity>
  <Lines>18</Lines>
  <Paragraphs>5</Paragraphs>
  <ScaleCrop>false</ScaleCrop>
  <Company>HP</Company>
  <LinksUpToDate>false</LinksUpToDate>
  <CharactersWithSpaces>2544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</dc:creator>
  <cp:lastModifiedBy>Alessandra</cp:lastModifiedBy>
  <cp:revision>1</cp:revision>
  <dcterms:created xsi:type="dcterms:W3CDTF">2018-04-29T09:53:00Z</dcterms:created>
  <dcterms:modified xsi:type="dcterms:W3CDTF">2018-04-29T09:58:00Z</dcterms:modified>
</cp:coreProperties>
</file>